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9EE" w:rsidRDefault="001A09EE" w:rsidP="001A09EE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МАТЕРИАЛЬНО-ТЕХНИЧЕСКОЕ ОБЕСПЕЧЕНИЕ</w:t>
      </w:r>
    </w:p>
    <w:p w:rsidR="001A09EE" w:rsidRDefault="001A09EE" w:rsidP="001A09EE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br/>
        <w:t>  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трехэтажное, светлое, имеется собственная котельная, вода, канализация, сантехническое оборудование. В  групповых  комнатах  спальные и игровые комнаты  отделены друг от друга. </w:t>
      </w:r>
      <w:r w:rsidR="007B1C13">
        <w:rPr>
          <w:rFonts w:ascii="Arial" w:hAnsi="Arial" w:cs="Arial"/>
          <w:color w:val="4A32A2"/>
          <w:sz w:val="21"/>
          <w:szCs w:val="21"/>
        </w:rPr>
        <w:t>Библиотеки нет.</w:t>
      </w:r>
      <w:bookmarkStart w:id="0" w:name="_GoBack"/>
      <w:bookmarkEnd w:id="0"/>
      <w:r>
        <w:rPr>
          <w:rFonts w:ascii="Arial" w:hAnsi="Arial" w:cs="Arial"/>
          <w:color w:val="4A32A2"/>
          <w:sz w:val="21"/>
          <w:szCs w:val="21"/>
        </w:rPr>
        <w:br/>
        <w:t>В детском саду имеются:</w:t>
      </w:r>
    </w:p>
    <w:p w:rsidR="001A09EE" w:rsidRDefault="001A09EE" w:rsidP="001A09EE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групповые помещения - 3</w:t>
      </w:r>
    </w:p>
    <w:p w:rsidR="001A09EE" w:rsidRDefault="001A09EE" w:rsidP="001A09EE">
      <w:pPr>
        <w:pStyle w:val="font7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</w:rPr>
      </w:pPr>
      <w:r>
        <w:rPr>
          <w:rFonts w:ascii="Arial" w:hAnsi="Arial" w:cs="Arial"/>
          <w:color w:val="4A32A2"/>
        </w:rPr>
        <w:t>музыкально – спортивный зал – 1</w:t>
      </w:r>
    </w:p>
    <w:p w:rsidR="001A09EE" w:rsidRDefault="001A09EE" w:rsidP="001A09EE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пищеблок – 1</w:t>
      </w:r>
    </w:p>
    <w:p w:rsidR="001A09EE" w:rsidRDefault="001A09EE" w:rsidP="001A09EE">
      <w:pPr>
        <w:pStyle w:val="font7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</w:rPr>
      </w:pPr>
      <w:r>
        <w:rPr>
          <w:rFonts w:ascii="Arial" w:hAnsi="Arial" w:cs="Arial"/>
          <w:color w:val="4A32A2"/>
        </w:rPr>
        <w:t>медицинский блок – 1</w:t>
      </w:r>
    </w:p>
    <w:p w:rsidR="001A09EE" w:rsidRDefault="001A09EE" w:rsidP="001A09EE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прачечная – 1</w:t>
      </w:r>
    </w:p>
    <w:p w:rsidR="001A09EE" w:rsidRDefault="001A09EE" w:rsidP="001A09EE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кабинет заведующего – 1</w:t>
      </w:r>
    </w:p>
    <w:p w:rsidR="001A09EE" w:rsidRDefault="001A09EE" w:rsidP="001A09EE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кабинет учителя - логопеда - 1 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 </w:t>
      </w:r>
    </w:p>
    <w:p w:rsidR="001A09EE" w:rsidRDefault="001A09EE" w:rsidP="001A09EE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Дошкольное учреждение  обеспечивает гарантированное сбалансированное питание детей в соответствии с 12 часовым режимом работы по нормам, утвержденным действующим законодательством Российской Федерации. Питание осуществляется на основании СанПиН 2.4.1.3049-13 «Санитарно-эпидемиологические правила и нормативы" в соответствии с примерным десятидневным меню</w:t>
      </w:r>
      <w:proofErr w:type="gramStart"/>
      <w:r>
        <w:rPr>
          <w:rFonts w:ascii="Arial" w:hAnsi="Arial" w:cs="Arial"/>
          <w:color w:val="4A32A2"/>
          <w:sz w:val="21"/>
          <w:szCs w:val="21"/>
        </w:rPr>
        <w:t> .</w:t>
      </w:r>
      <w:proofErr w:type="gramEnd"/>
      <w:r>
        <w:rPr>
          <w:rFonts w:ascii="Arial" w:hAnsi="Arial" w:cs="Arial"/>
          <w:color w:val="4A32A2"/>
          <w:sz w:val="21"/>
          <w:szCs w:val="21"/>
        </w:rPr>
        <w:t>  В ДОУ организовано  4-х разовое питание, график выдачи питания разрабатывается в соответствии с возрастными особенностями детей и рекомендациями, изложенными в основной образовательной программе дошкольного образования. Пищеблок детского сада оснащен всем необходимым технологическим оборудованием. Работники пищеблока  своевременно проходят санитарно-гигиеническое обучение. 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 </w:t>
      </w:r>
    </w:p>
    <w:p w:rsidR="001A09EE" w:rsidRDefault="001A09EE" w:rsidP="001A09EE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Доступ к информационным системам</w:t>
      </w:r>
    </w:p>
    <w:p w:rsidR="001A09EE" w:rsidRDefault="001A09EE" w:rsidP="001A09EE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информационно - телекоммуникационным сетям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 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Доступ к автоматизированным информационным системам Количество компьютеров с точкой доступа к сети интернет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 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"Образование в Кемеровской области"                                     1 ноутбук 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"АИС ДОУ"</w:t>
      </w:r>
    </w:p>
    <w:p w:rsidR="001A09EE" w:rsidRDefault="001A09EE" w:rsidP="001A09E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32A2"/>
          <w:sz w:val="21"/>
          <w:szCs w:val="21"/>
        </w:rPr>
      </w:pPr>
      <w:r>
        <w:rPr>
          <w:rFonts w:ascii="Arial" w:hAnsi="Arial" w:cs="Arial"/>
          <w:color w:val="4A32A2"/>
          <w:sz w:val="21"/>
          <w:szCs w:val="21"/>
        </w:rPr>
        <w:t>"DOXCELL"</w:t>
      </w:r>
    </w:p>
    <w:p w:rsidR="00347F5D" w:rsidRDefault="00347F5D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>
      <w:r>
        <w:rPr>
          <w:noProof/>
          <w:lang w:eastAsia="ru-RU"/>
        </w:rPr>
        <w:lastRenderedPageBreak/>
        <w:drawing>
          <wp:inline distT="0" distB="0" distL="0" distR="0">
            <wp:extent cx="5044599" cy="3781425"/>
            <wp:effectExtent l="0" t="0" r="3810" b="0"/>
            <wp:docPr id="1" name="Рисунок 1" descr="H:\DCIM\101MSDCF\DSC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4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9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>
      <w:r>
        <w:rPr>
          <w:noProof/>
          <w:lang w:eastAsia="ru-RU"/>
        </w:rPr>
        <w:drawing>
          <wp:inline distT="0" distB="0" distL="0" distR="0">
            <wp:extent cx="4943475" cy="3705623"/>
            <wp:effectExtent l="0" t="0" r="0" b="9525"/>
            <wp:docPr id="2" name="Рисунок 2" descr="H:\DCIM\101MSDCF\DSC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/>
    <w:p w:rsidR="001A09EE" w:rsidRDefault="001A09EE"/>
    <w:p w:rsidR="001A09EE" w:rsidRDefault="001A09EE">
      <w:r>
        <w:rPr>
          <w:noProof/>
          <w:lang w:eastAsia="ru-RU"/>
        </w:rPr>
        <w:lastRenderedPageBreak/>
        <w:drawing>
          <wp:inline distT="0" distB="0" distL="0" distR="0">
            <wp:extent cx="4762500" cy="3569964"/>
            <wp:effectExtent l="0" t="0" r="0" b="0"/>
            <wp:docPr id="3" name="Рисунок 3" descr="H:\DCIM\101MSDCF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4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3395" cy="3495675"/>
            <wp:effectExtent l="0" t="0" r="4445" b="0"/>
            <wp:docPr id="4" name="Рисунок 4" descr="H:\DCIM\101MSDCF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4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9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>
      <w:pPr>
        <w:rPr>
          <w:noProof/>
          <w:lang w:eastAsia="ru-RU"/>
        </w:rPr>
      </w:pPr>
    </w:p>
    <w:p w:rsidR="001A09EE" w:rsidRDefault="001A09EE">
      <w:pPr>
        <w:rPr>
          <w:noProof/>
          <w:lang w:eastAsia="ru-RU"/>
        </w:rPr>
      </w:pPr>
    </w:p>
    <w:p w:rsidR="001A09EE" w:rsidRDefault="001A09EE">
      <w:pPr>
        <w:rPr>
          <w:noProof/>
          <w:lang w:eastAsia="ru-RU"/>
        </w:rPr>
      </w:pPr>
    </w:p>
    <w:p w:rsidR="001A09EE" w:rsidRDefault="001A09EE">
      <w:pPr>
        <w:rPr>
          <w:noProof/>
          <w:lang w:eastAsia="ru-RU"/>
        </w:rPr>
      </w:pPr>
    </w:p>
    <w:p w:rsidR="001A09EE" w:rsidRDefault="001A09EE">
      <w:pPr>
        <w:rPr>
          <w:noProof/>
          <w:lang w:eastAsia="ru-RU"/>
        </w:rPr>
      </w:pPr>
    </w:p>
    <w:p w:rsidR="001A09EE" w:rsidRDefault="001A09EE">
      <w:pPr>
        <w:rPr>
          <w:noProof/>
          <w:lang w:eastAsia="ru-RU"/>
        </w:rPr>
      </w:pPr>
    </w:p>
    <w:p w:rsidR="001A09EE" w:rsidRDefault="001A09EE">
      <w:r>
        <w:rPr>
          <w:noProof/>
          <w:lang w:eastAsia="ru-RU"/>
        </w:rPr>
        <w:lastRenderedPageBreak/>
        <w:drawing>
          <wp:inline distT="0" distB="0" distL="0" distR="0">
            <wp:extent cx="4701516" cy="3524250"/>
            <wp:effectExtent l="0" t="0" r="4445" b="0"/>
            <wp:docPr id="6" name="Рисунок 6" descr="H:\DCIM\101MSDCF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4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16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>
      <w:r>
        <w:rPr>
          <w:noProof/>
          <w:lang w:eastAsia="ru-RU"/>
        </w:rPr>
        <w:drawing>
          <wp:inline distT="0" distB="0" distL="0" distR="0">
            <wp:extent cx="4981065" cy="3733800"/>
            <wp:effectExtent l="0" t="0" r="0" b="0"/>
            <wp:docPr id="7" name="Рисунок 7" descr="H:\DCIM\101MSDCF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4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6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/>
    <w:p w:rsidR="001A09EE" w:rsidRDefault="001A09EE"/>
    <w:p w:rsidR="001A09EE" w:rsidRDefault="001A09EE"/>
    <w:p w:rsidR="001A09EE" w:rsidRDefault="001A09EE">
      <w:r>
        <w:rPr>
          <w:noProof/>
          <w:lang w:eastAsia="ru-RU"/>
        </w:rPr>
        <w:lastRenderedPageBreak/>
        <w:drawing>
          <wp:inline distT="0" distB="0" distL="0" distR="0">
            <wp:extent cx="4714222" cy="3533775"/>
            <wp:effectExtent l="0" t="0" r="0" b="0"/>
            <wp:docPr id="8" name="Рисунок 8" descr="H:\DCIM\101MSDCF\DSC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4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2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>
      <w:r>
        <w:rPr>
          <w:noProof/>
          <w:lang w:eastAsia="ru-RU"/>
        </w:rPr>
        <w:drawing>
          <wp:inline distT="0" distB="0" distL="0" distR="0">
            <wp:extent cx="4981065" cy="3733800"/>
            <wp:effectExtent l="0" t="0" r="0" b="0"/>
            <wp:docPr id="9" name="Рисунок 9" descr="H:\DCIM\101MSDCF\DSC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4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6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/>
    <w:p w:rsidR="001A09EE" w:rsidRDefault="001A09EE"/>
    <w:p w:rsidR="001A09EE" w:rsidRDefault="001A09EE"/>
    <w:p w:rsidR="001A09EE" w:rsidRDefault="001A09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2793" cy="3352800"/>
            <wp:effectExtent l="0" t="0" r="4445" b="0"/>
            <wp:docPr id="10" name="Рисунок 10" descr="H:\DCIM\101MSDCF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4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>
      <w:r>
        <w:rPr>
          <w:noProof/>
          <w:lang w:eastAsia="ru-RU"/>
        </w:rPr>
        <w:drawing>
          <wp:inline distT="0" distB="0" distL="0" distR="0">
            <wp:extent cx="5400389" cy="4048125"/>
            <wp:effectExtent l="0" t="0" r="0" b="0"/>
            <wp:docPr id="12" name="Рисунок 12" descr="H:\DCIM\101MSDCF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4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9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1A09EE"/>
    <w:p w:rsidR="001A09EE" w:rsidRDefault="001A09EE"/>
    <w:p w:rsidR="001A09EE" w:rsidRDefault="001A09EE"/>
    <w:p w:rsidR="001A09EE" w:rsidRDefault="001A09EE"/>
    <w:p w:rsidR="001A09EE" w:rsidRDefault="001A09EE">
      <w:r>
        <w:rPr>
          <w:noProof/>
          <w:lang w:eastAsia="ru-RU"/>
        </w:rPr>
        <w:lastRenderedPageBreak/>
        <w:drawing>
          <wp:inline distT="0" distB="0" distL="0" distR="0">
            <wp:extent cx="4486275" cy="3362906"/>
            <wp:effectExtent l="0" t="0" r="0" b="9525"/>
            <wp:docPr id="13" name="Рисунок 13" descr="H:\DCIM\101MSDCF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MSDCF\DSC04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E" w:rsidRDefault="001A09EE"/>
    <w:p w:rsidR="001A09EE" w:rsidRDefault="0096100D">
      <w:r>
        <w:rPr>
          <w:noProof/>
          <w:lang w:eastAsia="ru-RU"/>
        </w:rPr>
        <w:drawing>
          <wp:inline distT="0" distB="0" distL="0" distR="0">
            <wp:extent cx="5006479" cy="3752850"/>
            <wp:effectExtent l="0" t="0" r="3810" b="0"/>
            <wp:docPr id="14" name="Рисунок 14" descr="H:\DCIM\101MSDCF\DSC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MSDCF\DSC04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79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D" w:rsidRDefault="0096100D"/>
    <w:p w:rsidR="0096100D" w:rsidRDefault="0096100D"/>
    <w:p w:rsidR="0096100D" w:rsidRDefault="0096100D"/>
    <w:p w:rsidR="0096100D" w:rsidRDefault="0096100D"/>
    <w:p w:rsidR="0096100D" w:rsidRDefault="0096100D"/>
    <w:p w:rsidR="0096100D" w:rsidRDefault="0096100D">
      <w:r>
        <w:rPr>
          <w:noProof/>
          <w:lang w:eastAsia="ru-RU"/>
        </w:rPr>
        <w:lastRenderedPageBreak/>
        <w:drawing>
          <wp:inline distT="0" distB="0" distL="0" distR="0">
            <wp:extent cx="5171667" cy="3876675"/>
            <wp:effectExtent l="0" t="0" r="0" b="0"/>
            <wp:docPr id="15" name="Рисунок 15" descr="H:\DCIM\101MSDCF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MSDCF\DSC04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6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D" w:rsidRDefault="0096100D"/>
    <w:p w:rsidR="0096100D" w:rsidRDefault="0096100D">
      <w:r>
        <w:rPr>
          <w:noProof/>
          <w:lang w:eastAsia="ru-RU"/>
        </w:rPr>
        <w:drawing>
          <wp:inline distT="0" distB="0" distL="0" distR="0">
            <wp:extent cx="5247908" cy="3933825"/>
            <wp:effectExtent l="0" t="0" r="0" b="0"/>
            <wp:docPr id="16" name="Рисунок 16" descr="H:\DCIM\101MSDCF\DSC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4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08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461B0"/>
    <w:multiLevelType w:val="multilevel"/>
    <w:tmpl w:val="CD6C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42D"/>
    <w:rsid w:val="001A09EE"/>
    <w:rsid w:val="00347F5D"/>
    <w:rsid w:val="007B1C13"/>
    <w:rsid w:val="0096100D"/>
    <w:rsid w:val="00DC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A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1A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A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1A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Александр</cp:lastModifiedBy>
  <cp:revision>2</cp:revision>
  <dcterms:created xsi:type="dcterms:W3CDTF">2017-10-28T13:09:00Z</dcterms:created>
  <dcterms:modified xsi:type="dcterms:W3CDTF">2017-10-28T13:09:00Z</dcterms:modified>
</cp:coreProperties>
</file>